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62A3" w14:textId="77777777" w:rsidR="002843DF" w:rsidRDefault="002843DF" w:rsidP="3B064A99">
      <w:pPr>
        <w:spacing w:after="160" w:line="259" w:lineRule="auto"/>
        <w:rPr>
          <w:rFonts w:ascii="Calibri" w:eastAsia="Calibri" w:hAnsi="Calibri" w:cs="Calibri"/>
          <w:color w:val="000000" w:themeColor="text1"/>
          <w:sz w:val="24"/>
          <w:szCs w:val="24"/>
          <w:lang w:val="en-GB"/>
        </w:rPr>
      </w:pPr>
    </w:p>
    <w:p w14:paraId="7E3D727D" w14:textId="335AE8A8" w:rsidR="00016C63" w:rsidRPr="00A6712E" w:rsidRDefault="00016C63" w:rsidP="00016C63">
      <w:pPr>
        <w:pBdr>
          <w:top w:val="single" w:sz="4" w:space="1" w:color="auto"/>
          <w:left w:val="single" w:sz="4" w:space="4" w:color="auto"/>
          <w:bottom w:val="single" w:sz="4" w:space="1" w:color="auto"/>
          <w:right w:val="single" w:sz="4" w:space="4" w:color="auto"/>
        </w:pBdr>
        <w:shd w:val="clear" w:color="auto" w:fill="EEECE1" w:themeFill="background2"/>
        <w:jc w:val="center"/>
        <w:rPr>
          <w:b/>
          <w:bCs/>
        </w:rPr>
      </w:pPr>
      <w:r>
        <w:rPr>
          <w:b/>
          <w:bCs/>
        </w:rPr>
        <w:t xml:space="preserve">Casual Service </w:t>
      </w:r>
      <w:r w:rsidRPr="00A6712E">
        <w:rPr>
          <w:b/>
          <w:bCs/>
        </w:rPr>
        <w:t xml:space="preserve">&amp; Travel Expense Reimbursement Claim </w:t>
      </w:r>
      <w:r w:rsidR="00D840ED">
        <w:rPr>
          <w:b/>
          <w:bCs/>
        </w:rPr>
        <w:t xml:space="preserve"> (</w:t>
      </w:r>
      <w:r w:rsidR="00E84358">
        <w:rPr>
          <w:b/>
          <w:bCs/>
        </w:rPr>
        <w:t xml:space="preserve">as per </w:t>
      </w:r>
      <w:r w:rsidR="003D4BED">
        <w:rPr>
          <w:b/>
          <w:bCs/>
        </w:rPr>
        <w:t xml:space="preserve">Diocesan </w:t>
      </w:r>
      <w:r w:rsidR="003D7970">
        <w:rPr>
          <w:b/>
          <w:bCs/>
        </w:rPr>
        <w:t>202</w:t>
      </w:r>
      <w:r w:rsidR="00684B3A">
        <w:rPr>
          <w:b/>
          <w:bCs/>
        </w:rPr>
        <w:t>4</w:t>
      </w:r>
      <w:r w:rsidR="003D7970">
        <w:rPr>
          <w:b/>
          <w:bCs/>
        </w:rPr>
        <w:t xml:space="preserve"> Circular page </w:t>
      </w:r>
      <w:r w:rsidR="00692188">
        <w:rPr>
          <w:b/>
          <w:bCs/>
        </w:rPr>
        <w:t>7</w:t>
      </w:r>
      <w:r w:rsidR="00D840ED">
        <w:rPr>
          <w:b/>
          <w:bCs/>
        </w:rPr>
        <w:t>)</w:t>
      </w:r>
    </w:p>
    <w:p w14:paraId="51D97688" w14:textId="77777777" w:rsidR="00D7337C" w:rsidRPr="00D840ED" w:rsidRDefault="00D7337C" w:rsidP="00D7337C">
      <w:pPr>
        <w:pStyle w:val="Default"/>
        <w:rPr>
          <w:rFonts w:asciiTheme="minorHAnsi" w:hAnsiTheme="minorHAnsi" w:cstheme="minorHAnsi"/>
          <w:sz w:val="23"/>
          <w:szCs w:val="23"/>
        </w:rPr>
      </w:pPr>
      <w:r w:rsidRPr="00D840ED">
        <w:rPr>
          <w:rFonts w:asciiTheme="minorHAnsi" w:hAnsiTheme="minorHAnsi" w:cstheme="minorHAnsi"/>
          <w:b/>
          <w:bCs/>
          <w:sz w:val="23"/>
          <w:szCs w:val="23"/>
        </w:rPr>
        <w:t xml:space="preserve">2.7.4 Casual Services </w:t>
      </w:r>
    </w:p>
    <w:p w14:paraId="3F86EEE5" w14:textId="70B1674C" w:rsidR="00D7337C" w:rsidRPr="00D840ED" w:rsidRDefault="00D7337C" w:rsidP="00D7337C">
      <w:pPr>
        <w:pStyle w:val="Default"/>
        <w:rPr>
          <w:rFonts w:asciiTheme="minorHAnsi" w:hAnsiTheme="minorHAnsi" w:cstheme="minorHAnsi"/>
          <w:sz w:val="23"/>
          <w:szCs w:val="23"/>
        </w:rPr>
      </w:pPr>
      <w:r w:rsidRPr="00D840ED">
        <w:rPr>
          <w:rFonts w:asciiTheme="minorHAnsi" w:hAnsiTheme="minorHAnsi" w:cstheme="minorHAnsi"/>
          <w:sz w:val="23"/>
          <w:szCs w:val="23"/>
        </w:rPr>
        <w:t xml:space="preserve">The rates payable are as follows: One service $84.00 </w:t>
      </w:r>
    </w:p>
    <w:p w14:paraId="36879904" w14:textId="4FA60134" w:rsidR="00D7337C" w:rsidRPr="00D840ED" w:rsidRDefault="00A507A1" w:rsidP="00D7337C">
      <w:pPr>
        <w:pStyle w:val="Default"/>
        <w:rPr>
          <w:rFonts w:asciiTheme="minorHAnsi" w:hAnsiTheme="minorHAnsi" w:cstheme="minorHAnsi"/>
          <w:sz w:val="23"/>
          <w:szCs w:val="23"/>
        </w:rPr>
      </w:pPr>
      <w:r w:rsidRPr="00D840ED">
        <w:rPr>
          <w:rFonts w:asciiTheme="minorHAnsi" w:hAnsiTheme="minorHAnsi" w:cstheme="minorHAnsi"/>
          <w:sz w:val="23"/>
          <w:szCs w:val="23"/>
        </w:rPr>
        <w:tab/>
      </w:r>
      <w:r w:rsidRPr="00D840ED">
        <w:rPr>
          <w:rFonts w:asciiTheme="minorHAnsi" w:hAnsiTheme="minorHAnsi" w:cstheme="minorHAnsi"/>
          <w:sz w:val="23"/>
          <w:szCs w:val="23"/>
        </w:rPr>
        <w:tab/>
      </w:r>
      <w:r w:rsidRPr="00D840ED">
        <w:rPr>
          <w:rFonts w:asciiTheme="minorHAnsi" w:hAnsiTheme="minorHAnsi" w:cstheme="minorHAnsi"/>
          <w:sz w:val="23"/>
          <w:szCs w:val="23"/>
        </w:rPr>
        <w:tab/>
      </w:r>
      <w:r w:rsidRPr="00D840ED">
        <w:rPr>
          <w:rFonts w:asciiTheme="minorHAnsi" w:hAnsiTheme="minorHAnsi" w:cstheme="minorHAnsi"/>
          <w:sz w:val="23"/>
          <w:szCs w:val="23"/>
        </w:rPr>
        <w:tab/>
        <w:t xml:space="preserve">    </w:t>
      </w:r>
      <w:r w:rsidR="00D7337C" w:rsidRPr="00D840ED">
        <w:rPr>
          <w:rFonts w:asciiTheme="minorHAnsi" w:hAnsiTheme="minorHAnsi" w:cstheme="minorHAnsi"/>
          <w:sz w:val="23"/>
          <w:szCs w:val="23"/>
        </w:rPr>
        <w:t xml:space="preserve">Additional Services $42.00 </w:t>
      </w:r>
    </w:p>
    <w:p w14:paraId="0B05EF6B" w14:textId="4C996C0C" w:rsidR="00D7337C" w:rsidRPr="00D840ED" w:rsidRDefault="00D7337C" w:rsidP="00D7337C">
      <w:pPr>
        <w:spacing w:after="160" w:line="259" w:lineRule="auto"/>
        <w:rPr>
          <w:rFonts w:cstheme="minorHAnsi"/>
          <w:i/>
          <w:iCs/>
          <w:sz w:val="23"/>
          <w:szCs w:val="23"/>
        </w:rPr>
      </w:pPr>
      <w:r w:rsidRPr="00D840ED">
        <w:rPr>
          <w:rFonts w:cstheme="minorHAnsi"/>
          <w:i/>
          <w:iCs/>
          <w:sz w:val="23"/>
          <w:szCs w:val="23"/>
        </w:rPr>
        <w:t>Travelling allowance is paid at the casual travelling rate</w:t>
      </w:r>
      <w:r w:rsidR="00794964" w:rsidRPr="00D840ED">
        <w:rPr>
          <w:rFonts w:cstheme="minorHAnsi"/>
          <w:i/>
          <w:iCs/>
          <w:sz w:val="23"/>
          <w:szCs w:val="23"/>
        </w:rPr>
        <w:t>:</w:t>
      </w:r>
    </w:p>
    <w:p w14:paraId="569EF9D2" w14:textId="77777777" w:rsidR="00D7337C" w:rsidRPr="00D840ED" w:rsidRDefault="00D7337C" w:rsidP="00D7337C">
      <w:pPr>
        <w:pStyle w:val="Default"/>
        <w:rPr>
          <w:rFonts w:asciiTheme="minorHAnsi" w:hAnsiTheme="minorHAnsi" w:cstheme="minorHAnsi"/>
          <w:sz w:val="23"/>
          <w:szCs w:val="23"/>
        </w:rPr>
      </w:pPr>
      <w:r w:rsidRPr="00D840ED">
        <w:rPr>
          <w:rFonts w:asciiTheme="minorHAnsi" w:hAnsiTheme="minorHAnsi" w:cstheme="minorHAnsi"/>
          <w:b/>
          <w:bCs/>
          <w:sz w:val="23"/>
          <w:szCs w:val="23"/>
        </w:rPr>
        <w:t xml:space="preserve">2.7.5 Casual Travelling </w:t>
      </w:r>
    </w:p>
    <w:p w14:paraId="37AA5B64" w14:textId="77777777" w:rsidR="00D7337C" w:rsidRPr="00D840ED" w:rsidRDefault="00D7337C" w:rsidP="00D7337C">
      <w:pPr>
        <w:pStyle w:val="Default"/>
        <w:rPr>
          <w:rFonts w:asciiTheme="minorHAnsi" w:hAnsiTheme="minorHAnsi" w:cstheme="minorHAnsi"/>
          <w:sz w:val="23"/>
          <w:szCs w:val="23"/>
        </w:rPr>
      </w:pPr>
      <w:r w:rsidRPr="00D840ED">
        <w:rPr>
          <w:rFonts w:asciiTheme="minorHAnsi" w:hAnsiTheme="minorHAnsi" w:cstheme="minorHAnsi"/>
          <w:sz w:val="23"/>
          <w:szCs w:val="23"/>
        </w:rPr>
        <w:t xml:space="preserve">• Casual Travel and Occasional Services A flat rate of </w:t>
      </w:r>
      <w:r w:rsidRPr="00D840ED">
        <w:rPr>
          <w:rFonts w:asciiTheme="minorHAnsi" w:hAnsiTheme="minorHAnsi" w:cstheme="minorHAnsi"/>
          <w:b/>
          <w:bCs/>
          <w:sz w:val="23"/>
          <w:szCs w:val="23"/>
        </w:rPr>
        <w:t xml:space="preserve">87.0 </w:t>
      </w:r>
      <w:r w:rsidRPr="00D840ED">
        <w:rPr>
          <w:rFonts w:asciiTheme="minorHAnsi" w:hAnsiTheme="minorHAnsi" w:cstheme="minorHAnsi"/>
          <w:sz w:val="23"/>
          <w:szCs w:val="23"/>
        </w:rPr>
        <w:t xml:space="preserve">cents per km. </w:t>
      </w:r>
    </w:p>
    <w:p w14:paraId="1D80E47F" w14:textId="77777777" w:rsidR="00D7337C" w:rsidRPr="00D840ED" w:rsidRDefault="00D7337C" w:rsidP="00D7337C">
      <w:pPr>
        <w:spacing w:after="160" w:line="259" w:lineRule="auto"/>
        <w:rPr>
          <w:rFonts w:cstheme="minorHAnsi"/>
          <w:sz w:val="23"/>
          <w:szCs w:val="23"/>
        </w:rPr>
      </w:pPr>
      <w:r w:rsidRPr="00D840ED">
        <w:rPr>
          <w:rFonts w:cstheme="minorHAnsi"/>
          <w:sz w:val="23"/>
          <w:szCs w:val="23"/>
        </w:rPr>
        <w:t>Parishes finding difficulty in paying this amount should contact the Bishop or the Registrar for assistance. Generally any assistance will be considered in cases where the travel involved is 100kms in total i.e. at least 50kms one-way.</w:t>
      </w:r>
    </w:p>
    <w:p w14:paraId="254BABE0" w14:textId="2598FE08" w:rsidR="005759FD" w:rsidRDefault="005759FD" w:rsidP="005759FD">
      <w:r w:rsidRPr="00016C63">
        <w:rPr>
          <w:b/>
          <w:bCs/>
        </w:rPr>
        <w:t>Name:</w:t>
      </w:r>
      <w:r w:rsidR="00016C63">
        <w:t xml:space="preserve"> </w:t>
      </w:r>
      <w:r>
        <w:t>…………………………………………………………………………………</w:t>
      </w:r>
    </w:p>
    <w:p w14:paraId="15EFDA86" w14:textId="3EE6E74C" w:rsidR="005759FD" w:rsidRDefault="005759FD" w:rsidP="005759FD">
      <w:r w:rsidRPr="00016C63">
        <w:rPr>
          <w:b/>
          <w:bCs/>
        </w:rPr>
        <w:t>Phone:</w:t>
      </w:r>
      <w:r w:rsidRPr="00A6712E">
        <w:t xml:space="preserve"> </w:t>
      </w:r>
      <w:r>
        <w:t>…………………………………………………………………………………</w:t>
      </w:r>
    </w:p>
    <w:p w14:paraId="6283C3D8" w14:textId="77777777" w:rsidR="00355939" w:rsidRDefault="005759FD" w:rsidP="005759FD">
      <w:r w:rsidRPr="00016C63">
        <w:rPr>
          <w:b/>
          <w:bCs/>
        </w:rPr>
        <w:t>Email:</w:t>
      </w:r>
      <w:r w:rsidRPr="00A6712E">
        <w:t xml:space="preserve"> </w:t>
      </w:r>
      <w:r>
        <w:t>…………………………………………………………………………………</w:t>
      </w:r>
    </w:p>
    <w:p w14:paraId="4CD46DFF" w14:textId="6A268330" w:rsidR="005759FD" w:rsidRPr="00355939" w:rsidRDefault="005759FD" w:rsidP="005759FD">
      <w:r w:rsidRPr="00423966">
        <w:rPr>
          <w:b/>
          <w:bCs/>
        </w:rPr>
        <w:t xml:space="preserve"> Bank Account Details</w:t>
      </w:r>
    </w:p>
    <w:p w14:paraId="0C8CB77E" w14:textId="7956488D" w:rsidR="005759FD" w:rsidRDefault="005759FD" w:rsidP="005759FD">
      <w:r w:rsidRPr="00016C63">
        <w:rPr>
          <w:b/>
          <w:bCs/>
        </w:rPr>
        <w:t>BSB:</w:t>
      </w:r>
      <w:r w:rsidRPr="00A6712E">
        <w:t xml:space="preserve"> </w:t>
      </w:r>
      <w:r>
        <w:t>…………………………………</w:t>
      </w:r>
      <w:r>
        <w:tab/>
      </w:r>
      <w:r w:rsidRPr="00016C63">
        <w:rPr>
          <w:b/>
          <w:bCs/>
        </w:rPr>
        <w:t>Account Number</w:t>
      </w:r>
      <w:r w:rsidR="00016C63">
        <w:rPr>
          <w:b/>
          <w:bCs/>
        </w:rPr>
        <w:t>:</w:t>
      </w:r>
      <w:r>
        <w:t xml:space="preserve"> </w:t>
      </w:r>
      <w:r w:rsidR="008742A3">
        <w:t>………………………………</w:t>
      </w:r>
    </w:p>
    <w:p w14:paraId="6ADA0937" w14:textId="476C3705" w:rsidR="005759FD" w:rsidRDefault="005759FD" w:rsidP="005759FD">
      <w:r w:rsidRPr="00016C63">
        <w:rPr>
          <w:b/>
          <w:bCs/>
        </w:rPr>
        <w:t>Account Name:</w:t>
      </w:r>
      <w:r w:rsidR="008742A3">
        <w:t xml:space="preserve"> ……………………………………………………………………………………</w:t>
      </w:r>
    </w:p>
    <w:tbl>
      <w:tblPr>
        <w:tblStyle w:val="TableGrid"/>
        <w:tblW w:w="0" w:type="auto"/>
        <w:tblLook w:val="04A0" w:firstRow="1" w:lastRow="0" w:firstColumn="1" w:lastColumn="0" w:noHBand="0" w:noVBand="1"/>
      </w:tblPr>
      <w:tblGrid>
        <w:gridCol w:w="1696"/>
        <w:gridCol w:w="3261"/>
        <w:gridCol w:w="2409"/>
      </w:tblGrid>
      <w:tr w:rsidR="008742A3" w14:paraId="0566FDB8" w14:textId="77777777" w:rsidTr="008742A3">
        <w:tc>
          <w:tcPr>
            <w:tcW w:w="1696" w:type="dxa"/>
          </w:tcPr>
          <w:p w14:paraId="2B181361" w14:textId="130636E9" w:rsidR="008742A3" w:rsidRPr="001C04E8" w:rsidRDefault="008742A3" w:rsidP="007306FC">
            <w:pPr>
              <w:rPr>
                <w:b/>
                <w:bCs/>
              </w:rPr>
            </w:pPr>
            <w:r w:rsidRPr="001C04E8">
              <w:rPr>
                <w:b/>
                <w:bCs/>
              </w:rPr>
              <w:t>Date of Service</w:t>
            </w:r>
          </w:p>
        </w:tc>
        <w:tc>
          <w:tcPr>
            <w:tcW w:w="3261" w:type="dxa"/>
          </w:tcPr>
          <w:p w14:paraId="55AC3253" w14:textId="46E84D09" w:rsidR="008742A3" w:rsidRPr="001C04E8" w:rsidRDefault="008742A3" w:rsidP="007306FC">
            <w:pPr>
              <w:rPr>
                <w:b/>
                <w:bCs/>
              </w:rPr>
            </w:pPr>
            <w:r w:rsidRPr="001C04E8">
              <w:rPr>
                <w:b/>
                <w:bCs/>
              </w:rPr>
              <w:t>Parish</w:t>
            </w:r>
          </w:p>
        </w:tc>
        <w:tc>
          <w:tcPr>
            <w:tcW w:w="2409" w:type="dxa"/>
          </w:tcPr>
          <w:p w14:paraId="4A137BEF" w14:textId="67E08120" w:rsidR="008742A3" w:rsidRPr="001C04E8" w:rsidRDefault="00B92070" w:rsidP="007306FC">
            <w:pPr>
              <w:rPr>
                <w:b/>
                <w:bCs/>
              </w:rPr>
            </w:pPr>
            <w:r>
              <w:rPr>
                <w:b/>
                <w:bCs/>
              </w:rPr>
              <w:t xml:space="preserve">Service </w:t>
            </w:r>
            <w:r w:rsidR="00E84358">
              <w:rPr>
                <w:b/>
                <w:bCs/>
              </w:rPr>
              <w:t>Total</w:t>
            </w:r>
          </w:p>
        </w:tc>
      </w:tr>
      <w:tr w:rsidR="008742A3" w14:paraId="3D00BCB1" w14:textId="77777777" w:rsidTr="008742A3">
        <w:tc>
          <w:tcPr>
            <w:tcW w:w="1696" w:type="dxa"/>
          </w:tcPr>
          <w:p w14:paraId="5B20250E" w14:textId="77777777" w:rsidR="008742A3" w:rsidRDefault="008742A3" w:rsidP="007306FC"/>
          <w:p w14:paraId="7B3A602D" w14:textId="76EDF5D3" w:rsidR="008742A3" w:rsidRDefault="008742A3" w:rsidP="007306FC"/>
        </w:tc>
        <w:tc>
          <w:tcPr>
            <w:tcW w:w="3261" w:type="dxa"/>
          </w:tcPr>
          <w:p w14:paraId="57854C6C" w14:textId="16A6A10A" w:rsidR="008742A3" w:rsidRDefault="008742A3" w:rsidP="007306FC"/>
        </w:tc>
        <w:tc>
          <w:tcPr>
            <w:tcW w:w="2409" w:type="dxa"/>
          </w:tcPr>
          <w:p w14:paraId="19EA2DBD" w14:textId="655131BC" w:rsidR="008742A3" w:rsidRDefault="008742A3" w:rsidP="007306FC"/>
        </w:tc>
      </w:tr>
      <w:tr w:rsidR="008742A3" w14:paraId="7414FC06" w14:textId="77777777" w:rsidTr="008742A3">
        <w:tc>
          <w:tcPr>
            <w:tcW w:w="1696" w:type="dxa"/>
          </w:tcPr>
          <w:p w14:paraId="6053B295" w14:textId="77777777" w:rsidR="008742A3" w:rsidRDefault="008742A3" w:rsidP="007306FC"/>
          <w:p w14:paraId="05F6E7A2" w14:textId="77777777" w:rsidR="008742A3" w:rsidRDefault="008742A3" w:rsidP="007306FC"/>
        </w:tc>
        <w:tc>
          <w:tcPr>
            <w:tcW w:w="3261" w:type="dxa"/>
          </w:tcPr>
          <w:p w14:paraId="6C20DBBC" w14:textId="77777777" w:rsidR="008742A3" w:rsidRDefault="008742A3" w:rsidP="007306FC"/>
        </w:tc>
        <w:tc>
          <w:tcPr>
            <w:tcW w:w="2409" w:type="dxa"/>
          </w:tcPr>
          <w:p w14:paraId="439AA9BE" w14:textId="77777777" w:rsidR="008742A3" w:rsidRDefault="008742A3" w:rsidP="007306FC"/>
        </w:tc>
      </w:tr>
      <w:tr w:rsidR="008742A3" w14:paraId="3ECE2334" w14:textId="77777777" w:rsidTr="008742A3">
        <w:tc>
          <w:tcPr>
            <w:tcW w:w="1696" w:type="dxa"/>
          </w:tcPr>
          <w:p w14:paraId="641578D3" w14:textId="77777777" w:rsidR="008742A3" w:rsidRDefault="008742A3" w:rsidP="007306FC"/>
          <w:p w14:paraId="26C9203A" w14:textId="77777777" w:rsidR="008742A3" w:rsidRDefault="008742A3" w:rsidP="007306FC"/>
        </w:tc>
        <w:tc>
          <w:tcPr>
            <w:tcW w:w="3261" w:type="dxa"/>
          </w:tcPr>
          <w:p w14:paraId="0CE6284A" w14:textId="77777777" w:rsidR="008742A3" w:rsidRDefault="008742A3" w:rsidP="007306FC"/>
        </w:tc>
        <w:tc>
          <w:tcPr>
            <w:tcW w:w="2409" w:type="dxa"/>
          </w:tcPr>
          <w:p w14:paraId="74A462D7" w14:textId="77777777" w:rsidR="008742A3" w:rsidRDefault="008742A3" w:rsidP="007306FC"/>
        </w:tc>
      </w:tr>
    </w:tbl>
    <w:p w14:paraId="1AF9E400" w14:textId="02A57D99" w:rsidR="005759FD" w:rsidRDefault="008B7E45" w:rsidP="005759FD">
      <w:pPr>
        <w:rPr>
          <w:b/>
          <w:bCs/>
        </w:rPr>
      </w:pPr>
      <w:r>
        <w:rPr>
          <w:b/>
          <w:bCs/>
        </w:rPr>
        <w:tab/>
      </w:r>
    </w:p>
    <w:tbl>
      <w:tblPr>
        <w:tblStyle w:val="TableGrid"/>
        <w:tblW w:w="5000" w:type="pct"/>
        <w:tblLook w:val="04A0" w:firstRow="1" w:lastRow="0" w:firstColumn="1" w:lastColumn="0" w:noHBand="0" w:noVBand="1"/>
      </w:tblPr>
      <w:tblGrid>
        <w:gridCol w:w="1968"/>
        <w:gridCol w:w="5007"/>
        <w:gridCol w:w="3482"/>
      </w:tblGrid>
      <w:tr w:rsidR="005759FD" w14:paraId="653DFDC6" w14:textId="77777777" w:rsidTr="007306FC">
        <w:tc>
          <w:tcPr>
            <w:tcW w:w="941" w:type="pct"/>
          </w:tcPr>
          <w:p w14:paraId="7FACA3F2" w14:textId="77777777" w:rsidR="005759FD" w:rsidRPr="001C04E8" w:rsidRDefault="005759FD" w:rsidP="007306FC">
            <w:pPr>
              <w:rPr>
                <w:b/>
                <w:bCs/>
              </w:rPr>
            </w:pPr>
            <w:r w:rsidRPr="001C04E8">
              <w:rPr>
                <w:b/>
                <w:bCs/>
              </w:rPr>
              <w:t>Date of Travel</w:t>
            </w:r>
          </w:p>
        </w:tc>
        <w:tc>
          <w:tcPr>
            <w:tcW w:w="2394" w:type="pct"/>
          </w:tcPr>
          <w:p w14:paraId="1D1A73DA" w14:textId="5E39B2E5" w:rsidR="005759FD" w:rsidRPr="001C04E8" w:rsidRDefault="001C04E8" w:rsidP="007306FC">
            <w:pPr>
              <w:rPr>
                <w:b/>
                <w:bCs/>
              </w:rPr>
            </w:pPr>
            <w:r w:rsidRPr="001C04E8">
              <w:rPr>
                <w:b/>
                <w:bCs/>
              </w:rPr>
              <w:t>Kilometres (of whole trip, including return)</w:t>
            </w:r>
          </w:p>
        </w:tc>
        <w:tc>
          <w:tcPr>
            <w:tcW w:w="1666" w:type="pct"/>
          </w:tcPr>
          <w:p w14:paraId="1ADB2C44" w14:textId="2848F808" w:rsidR="005759FD" w:rsidRPr="00B92070" w:rsidRDefault="00B92070" w:rsidP="007306FC">
            <w:pPr>
              <w:rPr>
                <w:b/>
                <w:bCs/>
              </w:rPr>
            </w:pPr>
            <w:r w:rsidRPr="00B92070">
              <w:rPr>
                <w:b/>
                <w:bCs/>
              </w:rPr>
              <w:t>Reimbursement</w:t>
            </w:r>
          </w:p>
        </w:tc>
      </w:tr>
      <w:tr w:rsidR="005759FD" w14:paraId="066193CF" w14:textId="77777777" w:rsidTr="007306FC">
        <w:tc>
          <w:tcPr>
            <w:tcW w:w="941" w:type="pct"/>
          </w:tcPr>
          <w:p w14:paraId="163D834D" w14:textId="77777777" w:rsidR="005759FD" w:rsidRDefault="005759FD" w:rsidP="007306FC"/>
          <w:p w14:paraId="50E2E9CD" w14:textId="582E48A8" w:rsidR="005759FD" w:rsidRDefault="005759FD" w:rsidP="007306FC"/>
        </w:tc>
        <w:tc>
          <w:tcPr>
            <w:tcW w:w="2394" w:type="pct"/>
          </w:tcPr>
          <w:p w14:paraId="53F72501" w14:textId="02A629B4" w:rsidR="005759FD" w:rsidRDefault="005759FD" w:rsidP="007306FC"/>
        </w:tc>
        <w:tc>
          <w:tcPr>
            <w:tcW w:w="1666" w:type="pct"/>
          </w:tcPr>
          <w:p w14:paraId="5DEDC9BF" w14:textId="6A45D6F7" w:rsidR="005759FD" w:rsidRDefault="005759FD" w:rsidP="007306FC"/>
        </w:tc>
      </w:tr>
      <w:tr w:rsidR="005759FD" w14:paraId="56C7ADC1" w14:textId="77777777" w:rsidTr="007306FC">
        <w:tc>
          <w:tcPr>
            <w:tcW w:w="941" w:type="pct"/>
          </w:tcPr>
          <w:p w14:paraId="6870237F" w14:textId="77777777" w:rsidR="005759FD" w:rsidRDefault="005759FD" w:rsidP="007306FC"/>
          <w:p w14:paraId="310E9AED" w14:textId="77777777" w:rsidR="005759FD" w:rsidRDefault="005759FD" w:rsidP="007306FC"/>
        </w:tc>
        <w:tc>
          <w:tcPr>
            <w:tcW w:w="2394" w:type="pct"/>
          </w:tcPr>
          <w:p w14:paraId="185A3D22" w14:textId="77777777" w:rsidR="005759FD" w:rsidRDefault="005759FD" w:rsidP="007306FC"/>
        </w:tc>
        <w:tc>
          <w:tcPr>
            <w:tcW w:w="1666" w:type="pct"/>
          </w:tcPr>
          <w:p w14:paraId="58E7FC52" w14:textId="77777777" w:rsidR="005759FD" w:rsidRDefault="005759FD" w:rsidP="007306FC"/>
        </w:tc>
      </w:tr>
      <w:tr w:rsidR="005759FD" w14:paraId="07A54066" w14:textId="77777777" w:rsidTr="007306FC">
        <w:tc>
          <w:tcPr>
            <w:tcW w:w="941" w:type="pct"/>
          </w:tcPr>
          <w:p w14:paraId="4561A865" w14:textId="77777777" w:rsidR="005759FD" w:rsidRDefault="005759FD" w:rsidP="007306FC"/>
          <w:p w14:paraId="4E85F804" w14:textId="77777777" w:rsidR="005759FD" w:rsidRDefault="005759FD" w:rsidP="007306FC"/>
        </w:tc>
        <w:tc>
          <w:tcPr>
            <w:tcW w:w="2394" w:type="pct"/>
          </w:tcPr>
          <w:p w14:paraId="04889CAE" w14:textId="77777777" w:rsidR="005759FD" w:rsidRDefault="005759FD" w:rsidP="007306FC"/>
        </w:tc>
        <w:tc>
          <w:tcPr>
            <w:tcW w:w="1666" w:type="pct"/>
          </w:tcPr>
          <w:p w14:paraId="07EF6FEB" w14:textId="77777777" w:rsidR="005759FD" w:rsidRDefault="005759FD" w:rsidP="007306FC"/>
        </w:tc>
      </w:tr>
    </w:tbl>
    <w:p w14:paraId="52A1C23F" w14:textId="77777777" w:rsidR="00666557" w:rsidRDefault="00666557" w:rsidP="00D7337C">
      <w:pPr>
        <w:spacing w:after="160" w:line="259" w:lineRule="auto"/>
        <w:rPr>
          <w:rFonts w:ascii="Calibri" w:eastAsia="Calibri" w:hAnsi="Calibri" w:cs="Calibri"/>
          <w:color w:val="000000" w:themeColor="text1"/>
          <w:sz w:val="24"/>
          <w:szCs w:val="24"/>
          <w:lang w:val="en-GB"/>
        </w:rPr>
      </w:pPr>
    </w:p>
    <w:tbl>
      <w:tblPr>
        <w:tblStyle w:val="TableGrid"/>
        <w:tblW w:w="0" w:type="auto"/>
        <w:tblLook w:val="04A0" w:firstRow="1" w:lastRow="0" w:firstColumn="1" w:lastColumn="0" w:noHBand="0" w:noVBand="1"/>
      </w:tblPr>
      <w:tblGrid>
        <w:gridCol w:w="3485"/>
        <w:gridCol w:w="3486"/>
      </w:tblGrid>
      <w:tr w:rsidR="00E84358" w14:paraId="113FD1DE" w14:textId="77777777" w:rsidTr="00E84358">
        <w:tc>
          <w:tcPr>
            <w:tcW w:w="3485" w:type="dxa"/>
          </w:tcPr>
          <w:p w14:paraId="75013827" w14:textId="700D74FF" w:rsidR="00E84358" w:rsidRDefault="00E84358" w:rsidP="00D7337C">
            <w:pPr>
              <w:spacing w:after="160" w:line="259"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Total for </w:t>
            </w:r>
            <w:r w:rsidR="00EF582F">
              <w:rPr>
                <w:rFonts w:ascii="Calibri" w:eastAsia="Calibri" w:hAnsi="Calibri" w:cs="Calibri"/>
                <w:color w:val="000000" w:themeColor="text1"/>
                <w:sz w:val="24"/>
                <w:szCs w:val="24"/>
                <w:lang w:val="en-GB"/>
              </w:rPr>
              <w:t>S</w:t>
            </w:r>
            <w:r>
              <w:rPr>
                <w:rFonts w:ascii="Calibri" w:eastAsia="Calibri" w:hAnsi="Calibri" w:cs="Calibri"/>
                <w:color w:val="000000" w:themeColor="text1"/>
                <w:sz w:val="24"/>
                <w:szCs w:val="24"/>
                <w:lang w:val="en-GB"/>
              </w:rPr>
              <w:t>ervices</w:t>
            </w:r>
          </w:p>
        </w:tc>
        <w:tc>
          <w:tcPr>
            <w:tcW w:w="3486" w:type="dxa"/>
          </w:tcPr>
          <w:p w14:paraId="4AD413D3" w14:textId="22338AE0" w:rsidR="00E84358" w:rsidRDefault="008B7E45" w:rsidP="00D7337C">
            <w:pPr>
              <w:spacing w:after="160" w:line="259"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t>
            </w:r>
          </w:p>
        </w:tc>
      </w:tr>
      <w:tr w:rsidR="00E84358" w14:paraId="1A1E7C7E" w14:textId="77777777" w:rsidTr="00E84358">
        <w:tc>
          <w:tcPr>
            <w:tcW w:w="3485" w:type="dxa"/>
          </w:tcPr>
          <w:p w14:paraId="5862DBFB" w14:textId="452C8DB7" w:rsidR="00E84358" w:rsidRDefault="00E84358" w:rsidP="00D7337C">
            <w:pPr>
              <w:spacing w:after="160" w:line="259"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Total Travel</w:t>
            </w:r>
          </w:p>
        </w:tc>
        <w:tc>
          <w:tcPr>
            <w:tcW w:w="3486" w:type="dxa"/>
          </w:tcPr>
          <w:p w14:paraId="639E1E13" w14:textId="2E63655B" w:rsidR="00E84358" w:rsidRDefault="008B7E45" w:rsidP="00D7337C">
            <w:pPr>
              <w:spacing w:after="160" w:line="259"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t>
            </w:r>
          </w:p>
        </w:tc>
      </w:tr>
      <w:tr w:rsidR="00E84358" w14:paraId="0949706A" w14:textId="77777777" w:rsidTr="00E84358">
        <w:tc>
          <w:tcPr>
            <w:tcW w:w="3485" w:type="dxa"/>
          </w:tcPr>
          <w:p w14:paraId="1E9A9ACF" w14:textId="09AECFF0" w:rsidR="00E84358" w:rsidRPr="003D7970" w:rsidRDefault="003D7970" w:rsidP="00D7337C">
            <w:pPr>
              <w:spacing w:after="160" w:line="259" w:lineRule="auto"/>
              <w:rPr>
                <w:rFonts w:ascii="Calibri" w:eastAsia="Calibri" w:hAnsi="Calibri" w:cs="Calibri"/>
                <w:b/>
                <w:bCs/>
                <w:color w:val="000000" w:themeColor="text1"/>
                <w:sz w:val="24"/>
                <w:szCs w:val="24"/>
                <w:lang w:val="en-GB"/>
              </w:rPr>
            </w:pPr>
            <w:r w:rsidRPr="003D7970">
              <w:rPr>
                <w:rFonts w:ascii="Calibri" w:eastAsia="Calibri" w:hAnsi="Calibri" w:cs="Calibri"/>
                <w:b/>
                <w:bCs/>
                <w:color w:val="000000" w:themeColor="text1"/>
                <w:sz w:val="24"/>
                <w:szCs w:val="24"/>
                <w:lang w:val="en-GB"/>
              </w:rPr>
              <w:t>Total reimbursement</w:t>
            </w:r>
          </w:p>
        </w:tc>
        <w:tc>
          <w:tcPr>
            <w:tcW w:w="3486" w:type="dxa"/>
          </w:tcPr>
          <w:p w14:paraId="2C31B10C" w14:textId="287817BE" w:rsidR="00E84358" w:rsidRDefault="008B7E45" w:rsidP="00D7337C">
            <w:pPr>
              <w:spacing w:after="160" w:line="259" w:lineRule="auto"/>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t>
            </w:r>
          </w:p>
        </w:tc>
      </w:tr>
    </w:tbl>
    <w:p w14:paraId="75F2BAC5" w14:textId="77777777" w:rsidR="00D7337C" w:rsidRDefault="00D7337C" w:rsidP="00A507A1">
      <w:pPr>
        <w:spacing w:after="160" w:line="259" w:lineRule="auto"/>
        <w:rPr>
          <w:rFonts w:ascii="Calibri" w:eastAsia="Calibri" w:hAnsi="Calibri" w:cs="Calibri"/>
          <w:color w:val="000000" w:themeColor="text1"/>
          <w:sz w:val="24"/>
          <w:szCs w:val="24"/>
          <w:lang w:val="en-GB"/>
        </w:rPr>
      </w:pPr>
    </w:p>
    <w:sectPr w:rsidR="00D7337C" w:rsidSect="00077F22">
      <w:headerReference w:type="default" r:id="rId10"/>
      <w:footerReference w:type="default" r:id="rId11"/>
      <w:pgSz w:w="11907" w:h="1683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E9C5" w14:textId="77777777" w:rsidR="008560BA" w:rsidRDefault="008560BA" w:rsidP="000F0F6D">
      <w:pPr>
        <w:spacing w:after="0" w:line="240" w:lineRule="auto"/>
      </w:pPr>
      <w:r>
        <w:separator/>
      </w:r>
    </w:p>
  </w:endnote>
  <w:endnote w:type="continuationSeparator" w:id="0">
    <w:p w14:paraId="45131353" w14:textId="77777777" w:rsidR="008560BA" w:rsidRDefault="008560BA" w:rsidP="000F0F6D">
      <w:pPr>
        <w:spacing w:after="0" w:line="240" w:lineRule="auto"/>
      </w:pPr>
      <w:r>
        <w:continuationSeparator/>
      </w:r>
    </w:p>
  </w:endnote>
  <w:endnote w:type="continuationNotice" w:id="1">
    <w:p w14:paraId="0BE6BF14" w14:textId="77777777" w:rsidR="00D93075" w:rsidRDefault="00D93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niversity-Roman-Normal">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F779" w14:textId="37D231D6" w:rsidR="000F0F6D" w:rsidRPr="00067298" w:rsidRDefault="4ECA977C" w:rsidP="4ECA977C">
    <w:pPr>
      <w:spacing w:after="0"/>
      <w:jc w:val="center"/>
    </w:pPr>
    <w:r w:rsidRPr="4ECA977C">
      <w:rPr>
        <w:b/>
        <w:bCs/>
      </w:rPr>
      <w:t xml:space="preserve">Post  </w:t>
    </w:r>
    <w:r w:rsidRPr="4ECA977C">
      <w:t xml:space="preserve">PO Box 928, Sale VIC 3850  </w:t>
    </w:r>
    <w:r w:rsidRPr="4ECA977C">
      <w:rPr>
        <w:b/>
        <w:bCs/>
      </w:rPr>
      <w:t>Telephone</w:t>
    </w:r>
    <w:r w:rsidRPr="4ECA977C">
      <w:t xml:space="preserve"> (03) 5144 2044     </w:t>
    </w:r>
  </w:p>
  <w:p w14:paraId="75264769" w14:textId="53A46F8C" w:rsidR="000F0F6D" w:rsidRDefault="4ECA977C" w:rsidP="4ECA977C">
    <w:pPr>
      <w:spacing w:after="0"/>
      <w:jc w:val="center"/>
    </w:pPr>
    <w:r w:rsidRPr="4ECA977C">
      <w:rPr>
        <w:b/>
        <w:bCs/>
      </w:rPr>
      <w:t>Email</w:t>
    </w:r>
    <w:r w:rsidRPr="4ECA977C">
      <w:t xml:space="preserve"> </w:t>
    </w:r>
    <w:hyperlink r:id="rId1">
      <w:r w:rsidRPr="4ECA977C">
        <w:rPr>
          <w:rStyle w:val="Hyperlink"/>
        </w:rPr>
        <w:t>registryoffice@gippsanglican.org.au</w:t>
      </w:r>
    </w:hyperlink>
    <w:r w:rsidRPr="4ECA977C">
      <w:t xml:space="preserve">  </w:t>
    </w:r>
    <w:r w:rsidRPr="4ECA977C">
      <w:rPr>
        <w:b/>
        <w:bCs/>
      </w:rPr>
      <w:t>Website</w:t>
    </w:r>
    <w:r w:rsidRPr="4ECA977C">
      <w:t xml:space="preserve"> </w:t>
    </w:r>
    <w:hyperlink r:id="rId2">
      <w:r w:rsidRPr="4ECA977C">
        <w:rPr>
          <w:rStyle w:val="Hyperlink"/>
        </w:rPr>
        <w:t>www.gippslandanglicans.org.au</w:t>
      </w:r>
    </w:hyperlink>
    <w:r w:rsidRPr="4ECA97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46C7" w14:textId="77777777" w:rsidR="008560BA" w:rsidRDefault="008560BA" w:rsidP="000F0F6D">
      <w:pPr>
        <w:spacing w:after="0" w:line="240" w:lineRule="auto"/>
      </w:pPr>
      <w:r>
        <w:separator/>
      </w:r>
    </w:p>
  </w:footnote>
  <w:footnote w:type="continuationSeparator" w:id="0">
    <w:p w14:paraId="57DAF34D" w14:textId="77777777" w:rsidR="008560BA" w:rsidRDefault="008560BA" w:rsidP="000F0F6D">
      <w:pPr>
        <w:spacing w:after="0" w:line="240" w:lineRule="auto"/>
      </w:pPr>
      <w:r>
        <w:continuationSeparator/>
      </w:r>
    </w:p>
  </w:footnote>
  <w:footnote w:type="continuationNotice" w:id="1">
    <w:p w14:paraId="4654E984" w14:textId="77777777" w:rsidR="00D93075" w:rsidRDefault="00D930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C4CF" w14:textId="3BDF5DFE" w:rsidR="000F0F6D" w:rsidRPr="00CE5B55" w:rsidRDefault="529FFE65" w:rsidP="7126F576">
    <w:pPr>
      <w:spacing w:before="240" w:after="0" w:line="240" w:lineRule="auto"/>
      <w:jc w:val="right"/>
      <w:rPr>
        <w:rFonts w:ascii="Georgia" w:hAnsi="Georgia"/>
        <w:color w:val="195393"/>
        <w:sz w:val="41"/>
        <w:szCs w:val="41"/>
      </w:rPr>
    </w:pPr>
    <w:r>
      <w:rPr>
        <w:noProof/>
      </w:rPr>
      <w:drawing>
        <wp:anchor distT="0" distB="0" distL="114300" distR="114300" simplePos="0" relativeHeight="251658240" behindDoc="0" locked="0" layoutInCell="1" allowOverlap="1" wp14:anchorId="67BA9151" wp14:editId="15AF99A1">
          <wp:simplePos x="0" y="0"/>
          <wp:positionH relativeFrom="column">
            <wp:align>left</wp:align>
          </wp:positionH>
          <wp:positionV relativeFrom="paragraph">
            <wp:posOffset>0</wp:posOffset>
          </wp:positionV>
          <wp:extent cx="1143010" cy="889000"/>
          <wp:effectExtent l="0" t="0" r="0" b="0"/>
          <wp:wrapNone/>
          <wp:docPr id="9261342" name="Picture 926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l="14285"/>
                  <a:stretch>
                    <a:fillRect/>
                  </a:stretch>
                </pic:blipFill>
                <pic:spPr>
                  <a:xfrm>
                    <a:off x="0" y="0"/>
                    <a:ext cx="1143010" cy="889000"/>
                  </a:xfrm>
                  <a:prstGeom prst="rect">
                    <a:avLst/>
                  </a:prstGeom>
                </pic:spPr>
              </pic:pic>
            </a:graphicData>
          </a:graphic>
          <wp14:sizeRelH relativeFrom="page">
            <wp14:pctWidth>0</wp14:pctWidth>
          </wp14:sizeRelH>
          <wp14:sizeRelV relativeFrom="page">
            <wp14:pctHeight>0</wp14:pctHeight>
          </wp14:sizeRelV>
        </wp:anchor>
      </w:drawing>
    </w:r>
    <w:r w:rsidR="7126F576" w:rsidRPr="00CE5B55">
      <w:rPr>
        <w:rFonts w:ascii="University-Roman-Normal" w:hAnsi="University-Roman-Normal"/>
        <w:sz w:val="56"/>
        <w:szCs w:val="56"/>
      </w:rPr>
      <w:t>The Anglican Diocese of Gippsland</w:t>
    </w:r>
  </w:p>
  <w:p w14:paraId="5FFEA014" w14:textId="624AC1DB" w:rsidR="000F0F6D" w:rsidRPr="00CE5B55" w:rsidRDefault="7126F576" w:rsidP="7126F576">
    <w:pPr>
      <w:spacing w:after="0" w:line="240" w:lineRule="auto"/>
      <w:ind w:right="90"/>
      <w:jc w:val="right"/>
      <w:rPr>
        <w:rFonts w:ascii="Georgia" w:hAnsi="Georgia"/>
        <w:color w:val="195393"/>
        <w:sz w:val="41"/>
        <w:szCs w:val="41"/>
      </w:rPr>
    </w:pPr>
    <w:r w:rsidRPr="7126F576">
      <w:rPr>
        <w:rStyle w:val="Strong"/>
        <w:rFonts w:ascii="Georgia" w:hAnsi="Georgia"/>
        <w:b w:val="0"/>
        <w:bCs w:val="0"/>
        <w:color w:val="195393"/>
        <w:sz w:val="21"/>
        <w:szCs w:val="21"/>
      </w:rPr>
      <w:t xml:space="preserve">Gippsland Anglicans are </w:t>
    </w:r>
    <w:r w:rsidRPr="7126F576">
      <w:rPr>
        <w:rStyle w:val="Emphasis"/>
        <w:rFonts w:ascii="Georgia" w:hAnsi="Georgia"/>
        <w:color w:val="195393"/>
        <w:sz w:val="21"/>
        <w:szCs w:val="21"/>
      </w:rPr>
      <w:t>Committed in Christ – Connecting in Service – Creative in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4494"/>
    <w:multiLevelType w:val="hybridMultilevel"/>
    <w:tmpl w:val="4850931C"/>
    <w:lvl w:ilvl="0" w:tplc="1A7EA24A">
      <w:numFmt w:val="bullet"/>
      <w:lvlText w:val=""/>
      <w:lvlJc w:val="left"/>
      <w:pPr>
        <w:ind w:left="1149" w:hanging="284"/>
      </w:pPr>
      <w:rPr>
        <w:rFonts w:ascii="Symbol" w:eastAsia="Symbol" w:hAnsi="Symbol" w:cs="Symbol" w:hint="default"/>
        <w:b w:val="0"/>
        <w:bCs w:val="0"/>
        <w:i w:val="0"/>
        <w:iCs w:val="0"/>
        <w:w w:val="100"/>
        <w:sz w:val="20"/>
        <w:szCs w:val="20"/>
        <w:lang w:val="en-US" w:eastAsia="en-US" w:bidi="ar-SA"/>
      </w:rPr>
    </w:lvl>
    <w:lvl w:ilvl="1" w:tplc="77F8EC2C">
      <w:numFmt w:val="bullet"/>
      <w:lvlText w:val="•"/>
      <w:lvlJc w:val="left"/>
      <w:pPr>
        <w:ind w:left="2044" w:hanging="284"/>
      </w:pPr>
      <w:rPr>
        <w:rFonts w:hint="default"/>
        <w:lang w:val="en-US" w:eastAsia="en-US" w:bidi="ar-SA"/>
      </w:rPr>
    </w:lvl>
    <w:lvl w:ilvl="2" w:tplc="103E6F94">
      <w:numFmt w:val="bullet"/>
      <w:lvlText w:val="•"/>
      <w:lvlJc w:val="left"/>
      <w:pPr>
        <w:ind w:left="2949" w:hanging="284"/>
      </w:pPr>
      <w:rPr>
        <w:rFonts w:hint="default"/>
        <w:lang w:val="en-US" w:eastAsia="en-US" w:bidi="ar-SA"/>
      </w:rPr>
    </w:lvl>
    <w:lvl w:ilvl="3" w:tplc="DD36252A">
      <w:numFmt w:val="bullet"/>
      <w:lvlText w:val="•"/>
      <w:lvlJc w:val="left"/>
      <w:pPr>
        <w:ind w:left="3853" w:hanging="284"/>
      </w:pPr>
      <w:rPr>
        <w:rFonts w:hint="default"/>
        <w:lang w:val="en-US" w:eastAsia="en-US" w:bidi="ar-SA"/>
      </w:rPr>
    </w:lvl>
    <w:lvl w:ilvl="4" w:tplc="0D189654">
      <w:numFmt w:val="bullet"/>
      <w:lvlText w:val="•"/>
      <w:lvlJc w:val="left"/>
      <w:pPr>
        <w:ind w:left="4758" w:hanging="284"/>
      </w:pPr>
      <w:rPr>
        <w:rFonts w:hint="default"/>
        <w:lang w:val="en-US" w:eastAsia="en-US" w:bidi="ar-SA"/>
      </w:rPr>
    </w:lvl>
    <w:lvl w:ilvl="5" w:tplc="7ED2A580">
      <w:numFmt w:val="bullet"/>
      <w:lvlText w:val="•"/>
      <w:lvlJc w:val="left"/>
      <w:pPr>
        <w:ind w:left="5663" w:hanging="284"/>
      </w:pPr>
      <w:rPr>
        <w:rFonts w:hint="default"/>
        <w:lang w:val="en-US" w:eastAsia="en-US" w:bidi="ar-SA"/>
      </w:rPr>
    </w:lvl>
    <w:lvl w:ilvl="6" w:tplc="9B34C816">
      <w:numFmt w:val="bullet"/>
      <w:lvlText w:val="•"/>
      <w:lvlJc w:val="left"/>
      <w:pPr>
        <w:ind w:left="6567" w:hanging="284"/>
      </w:pPr>
      <w:rPr>
        <w:rFonts w:hint="default"/>
        <w:lang w:val="en-US" w:eastAsia="en-US" w:bidi="ar-SA"/>
      </w:rPr>
    </w:lvl>
    <w:lvl w:ilvl="7" w:tplc="8B70E15C">
      <w:numFmt w:val="bullet"/>
      <w:lvlText w:val="•"/>
      <w:lvlJc w:val="left"/>
      <w:pPr>
        <w:ind w:left="7472" w:hanging="284"/>
      </w:pPr>
      <w:rPr>
        <w:rFonts w:hint="default"/>
        <w:lang w:val="en-US" w:eastAsia="en-US" w:bidi="ar-SA"/>
      </w:rPr>
    </w:lvl>
    <w:lvl w:ilvl="8" w:tplc="2D64CF96">
      <w:numFmt w:val="bullet"/>
      <w:lvlText w:val="•"/>
      <w:lvlJc w:val="left"/>
      <w:pPr>
        <w:ind w:left="8377" w:hanging="284"/>
      </w:pPr>
      <w:rPr>
        <w:rFonts w:hint="default"/>
        <w:lang w:val="en-US" w:eastAsia="en-US" w:bidi="ar-SA"/>
      </w:rPr>
    </w:lvl>
  </w:abstractNum>
  <w:abstractNum w:abstractNumId="1" w15:restartNumberingAfterBreak="0">
    <w:nsid w:val="4F19283A"/>
    <w:multiLevelType w:val="hybridMultilevel"/>
    <w:tmpl w:val="08143690"/>
    <w:lvl w:ilvl="0" w:tplc="A2D428A6">
      <w:start w:val="1"/>
      <w:numFmt w:val="decimal"/>
      <w:lvlText w:val="%1."/>
      <w:lvlJc w:val="left"/>
      <w:pPr>
        <w:ind w:left="1160" w:hanging="360"/>
        <w:jc w:val="left"/>
      </w:pPr>
      <w:rPr>
        <w:rFonts w:ascii="Arial" w:eastAsia="Arial" w:hAnsi="Arial" w:cs="Arial" w:hint="default"/>
        <w:b w:val="0"/>
        <w:bCs w:val="0"/>
        <w:i w:val="0"/>
        <w:iCs w:val="0"/>
        <w:w w:val="100"/>
        <w:sz w:val="20"/>
        <w:szCs w:val="20"/>
        <w:lang w:val="en-US" w:eastAsia="en-US" w:bidi="ar-SA"/>
      </w:rPr>
    </w:lvl>
    <w:lvl w:ilvl="1" w:tplc="D564D928">
      <w:numFmt w:val="bullet"/>
      <w:lvlText w:val="•"/>
      <w:lvlJc w:val="left"/>
      <w:pPr>
        <w:ind w:left="2062" w:hanging="360"/>
      </w:pPr>
      <w:rPr>
        <w:rFonts w:hint="default"/>
        <w:lang w:val="en-US" w:eastAsia="en-US" w:bidi="ar-SA"/>
      </w:rPr>
    </w:lvl>
    <w:lvl w:ilvl="2" w:tplc="7BE0CF70">
      <w:numFmt w:val="bullet"/>
      <w:lvlText w:val="•"/>
      <w:lvlJc w:val="left"/>
      <w:pPr>
        <w:ind w:left="2965" w:hanging="360"/>
      </w:pPr>
      <w:rPr>
        <w:rFonts w:hint="default"/>
        <w:lang w:val="en-US" w:eastAsia="en-US" w:bidi="ar-SA"/>
      </w:rPr>
    </w:lvl>
    <w:lvl w:ilvl="3" w:tplc="88A817DA">
      <w:numFmt w:val="bullet"/>
      <w:lvlText w:val="•"/>
      <w:lvlJc w:val="left"/>
      <w:pPr>
        <w:ind w:left="3867" w:hanging="360"/>
      </w:pPr>
      <w:rPr>
        <w:rFonts w:hint="default"/>
        <w:lang w:val="en-US" w:eastAsia="en-US" w:bidi="ar-SA"/>
      </w:rPr>
    </w:lvl>
    <w:lvl w:ilvl="4" w:tplc="5C86E5DE">
      <w:numFmt w:val="bullet"/>
      <w:lvlText w:val="•"/>
      <w:lvlJc w:val="left"/>
      <w:pPr>
        <w:ind w:left="4770" w:hanging="360"/>
      </w:pPr>
      <w:rPr>
        <w:rFonts w:hint="default"/>
        <w:lang w:val="en-US" w:eastAsia="en-US" w:bidi="ar-SA"/>
      </w:rPr>
    </w:lvl>
    <w:lvl w:ilvl="5" w:tplc="1AD48362">
      <w:numFmt w:val="bullet"/>
      <w:lvlText w:val="•"/>
      <w:lvlJc w:val="left"/>
      <w:pPr>
        <w:ind w:left="5673" w:hanging="360"/>
      </w:pPr>
      <w:rPr>
        <w:rFonts w:hint="default"/>
        <w:lang w:val="en-US" w:eastAsia="en-US" w:bidi="ar-SA"/>
      </w:rPr>
    </w:lvl>
    <w:lvl w:ilvl="6" w:tplc="DF50C0DA">
      <w:numFmt w:val="bullet"/>
      <w:lvlText w:val="•"/>
      <w:lvlJc w:val="left"/>
      <w:pPr>
        <w:ind w:left="6575" w:hanging="360"/>
      </w:pPr>
      <w:rPr>
        <w:rFonts w:hint="default"/>
        <w:lang w:val="en-US" w:eastAsia="en-US" w:bidi="ar-SA"/>
      </w:rPr>
    </w:lvl>
    <w:lvl w:ilvl="7" w:tplc="F6129A0C">
      <w:numFmt w:val="bullet"/>
      <w:lvlText w:val="•"/>
      <w:lvlJc w:val="left"/>
      <w:pPr>
        <w:ind w:left="7478" w:hanging="360"/>
      </w:pPr>
      <w:rPr>
        <w:rFonts w:hint="default"/>
        <w:lang w:val="en-US" w:eastAsia="en-US" w:bidi="ar-SA"/>
      </w:rPr>
    </w:lvl>
    <w:lvl w:ilvl="8" w:tplc="2B085758">
      <w:numFmt w:val="bullet"/>
      <w:lvlText w:val="•"/>
      <w:lvlJc w:val="left"/>
      <w:pPr>
        <w:ind w:left="8381" w:hanging="360"/>
      </w:pPr>
      <w:rPr>
        <w:rFonts w:hint="default"/>
        <w:lang w:val="en-US" w:eastAsia="en-US" w:bidi="ar-SA"/>
      </w:rPr>
    </w:lvl>
  </w:abstractNum>
  <w:abstractNum w:abstractNumId="2" w15:restartNumberingAfterBreak="0">
    <w:nsid w:val="6E076363"/>
    <w:multiLevelType w:val="hybridMultilevel"/>
    <w:tmpl w:val="55AC20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2442218">
    <w:abstractNumId w:val="2"/>
  </w:num>
  <w:num w:numId="2" w16cid:durableId="45372789">
    <w:abstractNumId w:val="1"/>
  </w:num>
  <w:num w:numId="3" w16cid:durableId="53839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5F"/>
    <w:rsid w:val="00016C63"/>
    <w:rsid w:val="00026233"/>
    <w:rsid w:val="00067298"/>
    <w:rsid w:val="00073DA1"/>
    <w:rsid w:val="00074340"/>
    <w:rsid w:val="00077F22"/>
    <w:rsid w:val="000A1459"/>
    <w:rsid w:val="000F0F6D"/>
    <w:rsid w:val="00102283"/>
    <w:rsid w:val="00125539"/>
    <w:rsid w:val="0015354B"/>
    <w:rsid w:val="00194020"/>
    <w:rsid w:val="001A0E95"/>
    <w:rsid w:val="001B7688"/>
    <w:rsid w:val="001C04E8"/>
    <w:rsid w:val="0021278C"/>
    <w:rsid w:val="00263923"/>
    <w:rsid w:val="0026665F"/>
    <w:rsid w:val="002843DF"/>
    <w:rsid w:val="002C5D2B"/>
    <w:rsid w:val="002D090B"/>
    <w:rsid w:val="002F22EE"/>
    <w:rsid w:val="00306422"/>
    <w:rsid w:val="003117A0"/>
    <w:rsid w:val="00313CEE"/>
    <w:rsid w:val="0032483C"/>
    <w:rsid w:val="00355939"/>
    <w:rsid w:val="003B3074"/>
    <w:rsid w:val="003C06E6"/>
    <w:rsid w:val="003D4BED"/>
    <w:rsid w:val="003D69CA"/>
    <w:rsid w:val="003D7970"/>
    <w:rsid w:val="00413191"/>
    <w:rsid w:val="00413A01"/>
    <w:rsid w:val="004161A1"/>
    <w:rsid w:val="004338FB"/>
    <w:rsid w:val="00466E2B"/>
    <w:rsid w:val="00466E5F"/>
    <w:rsid w:val="004724B3"/>
    <w:rsid w:val="004757D0"/>
    <w:rsid w:val="004860EC"/>
    <w:rsid w:val="00486B51"/>
    <w:rsid w:val="004B633E"/>
    <w:rsid w:val="004D792C"/>
    <w:rsid w:val="004E0773"/>
    <w:rsid w:val="0050361E"/>
    <w:rsid w:val="005759FD"/>
    <w:rsid w:val="00583854"/>
    <w:rsid w:val="0058666A"/>
    <w:rsid w:val="005936EE"/>
    <w:rsid w:val="005C0F30"/>
    <w:rsid w:val="005C48A9"/>
    <w:rsid w:val="00615B1A"/>
    <w:rsid w:val="006438C4"/>
    <w:rsid w:val="006559F9"/>
    <w:rsid w:val="0066348A"/>
    <w:rsid w:val="00666557"/>
    <w:rsid w:val="00684B3A"/>
    <w:rsid w:val="00692188"/>
    <w:rsid w:val="00695701"/>
    <w:rsid w:val="006B19E4"/>
    <w:rsid w:val="006E4464"/>
    <w:rsid w:val="0070119A"/>
    <w:rsid w:val="00712833"/>
    <w:rsid w:val="0071C859"/>
    <w:rsid w:val="007538DC"/>
    <w:rsid w:val="00787B5B"/>
    <w:rsid w:val="00794964"/>
    <w:rsid w:val="007A7C49"/>
    <w:rsid w:val="007C7EDC"/>
    <w:rsid w:val="007E3A5A"/>
    <w:rsid w:val="0084171B"/>
    <w:rsid w:val="008560BA"/>
    <w:rsid w:val="008742A3"/>
    <w:rsid w:val="0087497C"/>
    <w:rsid w:val="00886B75"/>
    <w:rsid w:val="008B4E4B"/>
    <w:rsid w:val="008B7E45"/>
    <w:rsid w:val="008F26E5"/>
    <w:rsid w:val="00981A3F"/>
    <w:rsid w:val="009A4B33"/>
    <w:rsid w:val="009F11F3"/>
    <w:rsid w:val="009F44DD"/>
    <w:rsid w:val="00A1404E"/>
    <w:rsid w:val="00A34BFF"/>
    <w:rsid w:val="00A507A1"/>
    <w:rsid w:val="00AA1881"/>
    <w:rsid w:val="00AF001B"/>
    <w:rsid w:val="00AF5060"/>
    <w:rsid w:val="00B013DF"/>
    <w:rsid w:val="00B4068D"/>
    <w:rsid w:val="00B526F7"/>
    <w:rsid w:val="00B55010"/>
    <w:rsid w:val="00B81187"/>
    <w:rsid w:val="00B82C2A"/>
    <w:rsid w:val="00B83C62"/>
    <w:rsid w:val="00B92070"/>
    <w:rsid w:val="00BA1987"/>
    <w:rsid w:val="00BB439D"/>
    <w:rsid w:val="00BE5F93"/>
    <w:rsid w:val="00C02B0E"/>
    <w:rsid w:val="00C0441B"/>
    <w:rsid w:val="00C21D54"/>
    <w:rsid w:val="00C3666A"/>
    <w:rsid w:val="00C37D62"/>
    <w:rsid w:val="00C47DBB"/>
    <w:rsid w:val="00C52796"/>
    <w:rsid w:val="00CA54DC"/>
    <w:rsid w:val="00CC6ADE"/>
    <w:rsid w:val="00CD6A2F"/>
    <w:rsid w:val="00CE5B55"/>
    <w:rsid w:val="00D7337C"/>
    <w:rsid w:val="00D840ED"/>
    <w:rsid w:val="00D87BB5"/>
    <w:rsid w:val="00D93075"/>
    <w:rsid w:val="00D9747C"/>
    <w:rsid w:val="00DA1E60"/>
    <w:rsid w:val="00DA5D1A"/>
    <w:rsid w:val="00DB14D6"/>
    <w:rsid w:val="00E04604"/>
    <w:rsid w:val="00E8285F"/>
    <w:rsid w:val="00E84358"/>
    <w:rsid w:val="00ED0A3F"/>
    <w:rsid w:val="00EF582F"/>
    <w:rsid w:val="00EF7B7E"/>
    <w:rsid w:val="00F36DC2"/>
    <w:rsid w:val="00F44896"/>
    <w:rsid w:val="00F71163"/>
    <w:rsid w:val="00FD7625"/>
    <w:rsid w:val="04603B9B"/>
    <w:rsid w:val="05FC0BFC"/>
    <w:rsid w:val="0808853B"/>
    <w:rsid w:val="0FA6E473"/>
    <w:rsid w:val="15A38E69"/>
    <w:rsid w:val="15BBE40F"/>
    <w:rsid w:val="18311901"/>
    <w:rsid w:val="1B4A067C"/>
    <w:rsid w:val="1BE41D73"/>
    <w:rsid w:val="1F68851F"/>
    <w:rsid w:val="252937C8"/>
    <w:rsid w:val="25E30956"/>
    <w:rsid w:val="2751EB8D"/>
    <w:rsid w:val="277ED9B7"/>
    <w:rsid w:val="2AF6EFFD"/>
    <w:rsid w:val="2B593981"/>
    <w:rsid w:val="2C20E5CB"/>
    <w:rsid w:val="2DB881F1"/>
    <w:rsid w:val="2E1CC940"/>
    <w:rsid w:val="2FAA4142"/>
    <w:rsid w:val="3270406F"/>
    <w:rsid w:val="32C8B9A7"/>
    <w:rsid w:val="33AA0C9E"/>
    <w:rsid w:val="3632D976"/>
    <w:rsid w:val="37CEA9D7"/>
    <w:rsid w:val="3B064A99"/>
    <w:rsid w:val="3B944062"/>
    <w:rsid w:val="3DE7C17B"/>
    <w:rsid w:val="40719605"/>
    <w:rsid w:val="44EF4D1E"/>
    <w:rsid w:val="4E15826E"/>
    <w:rsid w:val="4ECA977C"/>
    <w:rsid w:val="5015F82F"/>
    <w:rsid w:val="52447F7A"/>
    <w:rsid w:val="529FFE65"/>
    <w:rsid w:val="52E3E3D9"/>
    <w:rsid w:val="5807EEF1"/>
    <w:rsid w:val="5A35E6BF"/>
    <w:rsid w:val="5D52D344"/>
    <w:rsid w:val="5D7E6B9D"/>
    <w:rsid w:val="5ED053BD"/>
    <w:rsid w:val="6251DCC0"/>
    <w:rsid w:val="63EDAD21"/>
    <w:rsid w:val="64E716B4"/>
    <w:rsid w:val="659CDA85"/>
    <w:rsid w:val="6757CCF0"/>
    <w:rsid w:val="6F139CBF"/>
    <w:rsid w:val="6FFAB91E"/>
    <w:rsid w:val="70B307CC"/>
    <w:rsid w:val="7126F576"/>
    <w:rsid w:val="724EE5F4"/>
    <w:rsid w:val="74B2D328"/>
    <w:rsid w:val="75C7AEB0"/>
    <w:rsid w:val="7736E636"/>
    <w:rsid w:val="782F34A0"/>
    <w:rsid w:val="7B802C12"/>
    <w:rsid w:val="7D405C76"/>
    <w:rsid w:val="7E168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CA7DA"/>
  <w15:docId w15:val="{8DB8A17D-EB81-4555-90D6-4098936E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7E"/>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semiHidden/>
    <w:unhideWhenUsed/>
    <w:qFormat/>
    <w:rsid w:val="004D79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85F"/>
    <w:rPr>
      <w:rFonts w:ascii="Tahoma" w:hAnsi="Tahoma" w:cs="Tahoma"/>
      <w:sz w:val="16"/>
      <w:szCs w:val="16"/>
    </w:rPr>
  </w:style>
  <w:style w:type="character" w:styleId="Hyperlink">
    <w:name w:val="Hyperlink"/>
    <w:basedOn w:val="DefaultParagraphFont"/>
    <w:uiPriority w:val="99"/>
    <w:unhideWhenUsed/>
    <w:rsid w:val="00B82C2A"/>
    <w:rPr>
      <w:color w:val="0000FF" w:themeColor="hyperlink"/>
      <w:u w:val="single"/>
    </w:rPr>
  </w:style>
  <w:style w:type="paragraph" w:styleId="Header">
    <w:name w:val="header"/>
    <w:basedOn w:val="Normal"/>
    <w:link w:val="HeaderChar"/>
    <w:unhideWhenUsed/>
    <w:rsid w:val="000F0F6D"/>
    <w:pPr>
      <w:tabs>
        <w:tab w:val="center" w:pos="4513"/>
        <w:tab w:val="right" w:pos="9026"/>
      </w:tabs>
      <w:spacing w:after="0" w:line="240" w:lineRule="auto"/>
    </w:pPr>
  </w:style>
  <w:style w:type="character" w:customStyle="1" w:styleId="HeaderChar">
    <w:name w:val="Header Char"/>
    <w:basedOn w:val="DefaultParagraphFont"/>
    <w:link w:val="Header"/>
    <w:rsid w:val="000F0F6D"/>
  </w:style>
  <w:style w:type="paragraph" w:styleId="Footer">
    <w:name w:val="footer"/>
    <w:basedOn w:val="Normal"/>
    <w:link w:val="FooterChar"/>
    <w:uiPriority w:val="99"/>
    <w:unhideWhenUsed/>
    <w:rsid w:val="000F0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6D"/>
  </w:style>
  <w:style w:type="paragraph" w:styleId="NoSpacing">
    <w:name w:val="No Spacing"/>
    <w:uiPriority w:val="1"/>
    <w:qFormat/>
    <w:rsid w:val="00EF7B7E"/>
    <w:pPr>
      <w:spacing w:after="0" w:line="240" w:lineRule="auto"/>
    </w:pPr>
  </w:style>
  <w:style w:type="character" w:customStyle="1" w:styleId="Heading1Char">
    <w:name w:val="Heading 1 Char"/>
    <w:basedOn w:val="DefaultParagraphFont"/>
    <w:link w:val="Heading1"/>
    <w:rsid w:val="00EF7B7E"/>
    <w:rPr>
      <w:rFonts w:ascii="Times New Roman" w:eastAsia="Times New Roman" w:hAnsi="Times New Roman" w:cs="Times New Roman"/>
      <w:b/>
      <w:sz w:val="24"/>
      <w:szCs w:val="20"/>
      <w:lang w:val="en-US"/>
    </w:rPr>
  </w:style>
  <w:style w:type="paragraph" w:styleId="PlainText">
    <w:name w:val="Plain Text"/>
    <w:basedOn w:val="Normal"/>
    <w:link w:val="PlainTextChar"/>
    <w:uiPriority w:val="99"/>
    <w:semiHidden/>
    <w:unhideWhenUsed/>
    <w:rsid w:val="00981A3F"/>
    <w:pPr>
      <w:spacing w:after="0" w:line="240" w:lineRule="auto"/>
    </w:pPr>
    <w:rPr>
      <w:rFonts w:ascii="Calibri" w:eastAsiaTheme="minorEastAsia" w:hAnsi="Calibri"/>
      <w:szCs w:val="21"/>
      <w:lang w:eastAsia="ja-JP"/>
    </w:rPr>
  </w:style>
  <w:style w:type="character" w:customStyle="1" w:styleId="PlainTextChar">
    <w:name w:val="Plain Text Char"/>
    <w:basedOn w:val="DefaultParagraphFont"/>
    <w:link w:val="PlainText"/>
    <w:uiPriority w:val="99"/>
    <w:semiHidden/>
    <w:rsid w:val="00981A3F"/>
    <w:rPr>
      <w:rFonts w:ascii="Calibri" w:eastAsiaTheme="minorEastAsia" w:hAnsi="Calibri"/>
      <w:szCs w:val="21"/>
      <w:lang w:eastAsia="ja-JP"/>
    </w:rPr>
  </w:style>
  <w:style w:type="paragraph" w:styleId="Revision">
    <w:name w:val="Revision"/>
    <w:hidden/>
    <w:uiPriority w:val="99"/>
    <w:semiHidden/>
    <w:rsid w:val="008F26E5"/>
    <w:pPr>
      <w:spacing w:after="0" w:line="240" w:lineRule="auto"/>
    </w:pPr>
  </w:style>
  <w:style w:type="paragraph" w:styleId="BodyText">
    <w:name w:val="Body Text"/>
    <w:basedOn w:val="Normal"/>
    <w:link w:val="BodyTextChar"/>
    <w:uiPriority w:val="1"/>
    <w:qFormat/>
    <w:rsid w:val="00C0441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C0441B"/>
    <w:rPr>
      <w:rFonts w:ascii="Arial" w:eastAsia="Arial" w:hAnsi="Arial" w:cs="Arial"/>
      <w:sz w:val="20"/>
      <w:szCs w:val="20"/>
      <w:lang w:val="en-US"/>
    </w:rPr>
  </w:style>
  <w:style w:type="paragraph" w:styleId="ListParagraph">
    <w:name w:val="List Paragraph"/>
    <w:basedOn w:val="Normal"/>
    <w:uiPriority w:val="1"/>
    <w:qFormat/>
    <w:rsid w:val="00C0441B"/>
    <w:pPr>
      <w:widowControl w:val="0"/>
      <w:autoSpaceDE w:val="0"/>
      <w:autoSpaceDN w:val="0"/>
      <w:spacing w:after="0" w:line="240" w:lineRule="auto"/>
      <w:ind w:left="1160" w:right="1007" w:hanging="360"/>
    </w:pPr>
    <w:rPr>
      <w:rFonts w:ascii="Arial" w:eastAsia="Arial" w:hAnsi="Arial" w:cs="Arial"/>
      <w:lang w:val="en-US"/>
    </w:rPr>
  </w:style>
  <w:style w:type="paragraph" w:customStyle="1" w:styleId="TableParagraph">
    <w:name w:val="Table Paragraph"/>
    <w:basedOn w:val="Normal"/>
    <w:uiPriority w:val="1"/>
    <w:qFormat/>
    <w:rsid w:val="00C0441B"/>
    <w:pPr>
      <w:widowControl w:val="0"/>
      <w:autoSpaceDE w:val="0"/>
      <w:autoSpaceDN w:val="0"/>
      <w:spacing w:after="0" w:line="207" w:lineRule="exact"/>
    </w:pPr>
    <w:rPr>
      <w:rFonts w:ascii="Arial" w:eastAsia="Arial" w:hAnsi="Arial" w:cs="Arial"/>
      <w:lang w:val="en-US"/>
    </w:rPr>
  </w:style>
  <w:style w:type="character" w:customStyle="1" w:styleId="Heading2Char">
    <w:name w:val="Heading 2 Char"/>
    <w:basedOn w:val="DefaultParagraphFont"/>
    <w:link w:val="Heading2"/>
    <w:uiPriority w:val="9"/>
    <w:semiHidden/>
    <w:rsid w:val="004D792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4D792C"/>
    <w:rPr>
      <w:b/>
      <w:bCs/>
    </w:rPr>
  </w:style>
  <w:style w:type="character" w:styleId="Emphasis">
    <w:name w:val="Emphasis"/>
    <w:basedOn w:val="DefaultParagraphFont"/>
    <w:uiPriority w:val="20"/>
    <w:qFormat/>
    <w:rsid w:val="004D792C"/>
    <w:rPr>
      <w:i/>
      <w:iCs/>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33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42462743">
      <w:bodyDiv w:val="1"/>
      <w:marLeft w:val="0"/>
      <w:marRight w:val="0"/>
      <w:marTop w:val="0"/>
      <w:marBottom w:val="0"/>
      <w:divBdr>
        <w:top w:val="none" w:sz="0" w:space="0" w:color="auto"/>
        <w:left w:val="none" w:sz="0" w:space="0" w:color="auto"/>
        <w:bottom w:val="none" w:sz="0" w:space="0" w:color="auto"/>
        <w:right w:val="none" w:sz="0" w:space="0" w:color="auto"/>
      </w:divBdr>
    </w:div>
    <w:div w:id="693269674">
      <w:bodyDiv w:val="1"/>
      <w:marLeft w:val="0"/>
      <w:marRight w:val="0"/>
      <w:marTop w:val="0"/>
      <w:marBottom w:val="0"/>
      <w:divBdr>
        <w:top w:val="none" w:sz="0" w:space="0" w:color="auto"/>
        <w:left w:val="none" w:sz="0" w:space="0" w:color="auto"/>
        <w:bottom w:val="none" w:sz="0" w:space="0" w:color="auto"/>
        <w:right w:val="none" w:sz="0" w:space="0" w:color="auto"/>
      </w:divBdr>
    </w:div>
    <w:div w:id="12988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gippslandanglicans.org.au" TargetMode="External"/><Relationship Id="rId1" Type="http://schemas.openxmlformats.org/officeDocument/2006/relationships/hyperlink" Target="mailto:registryoffice@gippsanglica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dd99af-f8d8-44c9-96cb-dd27a4d5fac7">
      <Terms xmlns="http://schemas.microsoft.com/office/infopath/2007/PartnerControls"/>
    </lcf76f155ced4ddcb4097134ff3c332f>
    <TaxCatchAll xmlns="3475ee64-3e22-4e04-90bd-0faf2202d3ed" xsi:nil="true"/>
    <SharedWithUsers xmlns="3475ee64-3e22-4e04-90bd-0faf2202d3ed">
      <UserInfo>
        <DisplayName/>
        <AccountId xsi:nil="true"/>
        <AccountType/>
      </UserInfo>
    </SharedWithUsers>
    <MediaLengthInSeconds xmlns="3fdd99af-f8d8-44c9-96cb-dd27a4d5fa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CB8DF111265499BCBFE98B46E4A1E" ma:contentTypeVersion="18" ma:contentTypeDescription="Create a new document." ma:contentTypeScope="" ma:versionID="3754943065b5ede111dc437e0b8bff50">
  <xsd:schema xmlns:xsd="http://www.w3.org/2001/XMLSchema" xmlns:xs="http://www.w3.org/2001/XMLSchema" xmlns:p="http://schemas.microsoft.com/office/2006/metadata/properties" xmlns:ns2="3fdd99af-f8d8-44c9-96cb-dd27a4d5fac7" xmlns:ns3="3475ee64-3e22-4e04-90bd-0faf2202d3ed" targetNamespace="http://schemas.microsoft.com/office/2006/metadata/properties" ma:root="true" ma:fieldsID="d1946c356be8b435054c4bdf0cdf95b2" ns2:_="" ns3:_="">
    <xsd:import namespace="3fdd99af-f8d8-44c9-96cb-dd27a4d5fac7"/>
    <xsd:import namespace="3475ee64-3e22-4e04-90bd-0faf2202d3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d99af-f8d8-44c9-96cb-dd27a4d5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78571b-0017-48bf-909e-c7c20f0967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5ee64-3e22-4e04-90bd-0faf2202d3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2ce8b2-90f9-4882-91b3-02985c54435c}" ma:internalName="TaxCatchAll" ma:showField="CatchAllData" ma:web="3475ee64-3e22-4e04-90bd-0faf2202d3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A0ADA-8E05-44C0-BF98-61EC7091A1F5}">
  <ds:schemaRefs>
    <ds:schemaRef ds:uri="http://schemas.microsoft.com/sharepoint/v3/contenttype/forms"/>
  </ds:schemaRefs>
</ds:datastoreItem>
</file>

<file path=customXml/itemProps2.xml><?xml version="1.0" encoding="utf-8"?>
<ds:datastoreItem xmlns:ds="http://schemas.openxmlformats.org/officeDocument/2006/customXml" ds:itemID="{0C073DFC-C353-4844-9B25-0B47D9105594}">
  <ds:schemaRefs>
    <ds:schemaRef ds:uri="http://schemas.microsoft.com/office/2006/metadata/properties"/>
    <ds:schemaRef ds:uri="http://schemas.microsoft.com/office/infopath/2007/PartnerControls"/>
    <ds:schemaRef ds:uri="9a95e12f-bb71-453d-bda9-7cca2081ab47"/>
    <ds:schemaRef ds:uri="dd2e1f49-778d-4c7b-8386-9cc16e550f36"/>
    <ds:schemaRef ds:uri="3fdd99af-f8d8-44c9-96cb-dd27a4d5fac7"/>
    <ds:schemaRef ds:uri="3475ee64-3e22-4e04-90bd-0faf2202d3ed"/>
  </ds:schemaRefs>
</ds:datastoreItem>
</file>

<file path=customXml/itemProps3.xml><?xml version="1.0" encoding="utf-8"?>
<ds:datastoreItem xmlns:ds="http://schemas.openxmlformats.org/officeDocument/2006/customXml" ds:itemID="{1A1EADE9-FD37-4B61-8E6C-3ACD1022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d99af-f8d8-44c9-96cb-dd27a4d5fac7"/>
    <ds:schemaRef ds:uri="3475ee64-3e22-4e04-90bd-0faf2202d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Anglican Diocese of Gippsland</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Matthews</dc:creator>
  <cp:keywords/>
  <dc:description/>
  <cp:lastModifiedBy>Kate Campbell</cp:lastModifiedBy>
  <cp:revision>7</cp:revision>
  <cp:lastPrinted>2020-05-18T07:28:00Z</cp:lastPrinted>
  <dcterms:created xsi:type="dcterms:W3CDTF">2023-06-23T01:44:00Z</dcterms:created>
  <dcterms:modified xsi:type="dcterms:W3CDTF">2024-02-14T23:01:00Z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0x010100E56CB8DF111265499BCBFE98B46E4A1E</vt:lpwstr>
  </property>
  <property fmtid="{D5CDD505-2E9C-101B-9397-08002B2CF9AE}" pid="3" name="MediaServiceImageTags">
    <vt:lpwstr/>
  </property>
  <property fmtid="{D5CDD505-2E9C-101B-9397-08002B2CF9AE}" pid="4" name="Order">
    <vt:r8>3900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